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p>
    <w:p w:rsidR="0037252A" w:rsidRPr="00D35F99" w:rsidP="0037252A">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Discussions</w:t>
      </w:r>
    </w:p>
    <w:p w:rsidR="0037252A" w:rsidRPr="00D35F99" w:rsidP="0037252A">
      <w:pPr>
        <w:tabs>
          <w:tab w:val="left" w:pos="3502"/>
          <w:tab w:val="center" w:pos="4680"/>
        </w:tabs>
        <w:spacing w:before="240" w:line="480" w:lineRule="auto"/>
        <w:jc w:val="center"/>
        <w:rPr>
          <w:rFonts w:ascii="Times New Roman" w:hAnsi="Times New Roman" w:cs="Times New Roman"/>
          <w:b/>
          <w:sz w:val="24"/>
          <w:szCs w:val="24"/>
        </w:rPr>
      </w:pPr>
    </w:p>
    <w:p w:rsidR="0037252A" w:rsidRPr="00D35F99" w:rsidP="0037252A">
      <w:pPr>
        <w:spacing w:before="240" w:line="480" w:lineRule="auto"/>
        <w:jc w:val="center"/>
        <w:rPr>
          <w:rFonts w:ascii="Times New Roman" w:hAnsi="Times New Roman" w:cs="Times New Roman"/>
          <w:b/>
          <w:sz w:val="24"/>
          <w:szCs w:val="24"/>
        </w:rPr>
      </w:pPr>
      <w:r w:rsidRPr="00D35F99">
        <w:rPr>
          <w:rFonts w:ascii="Times New Roman" w:hAnsi="Times New Roman" w:cs="Times New Roman"/>
          <w:sz w:val="24"/>
          <w:szCs w:val="24"/>
        </w:rPr>
        <w:t>Name</w:t>
      </w:r>
    </w:p>
    <w:p w:rsidR="0037252A" w:rsidRPr="00D35F99" w:rsidP="0037252A">
      <w:pPr>
        <w:tabs>
          <w:tab w:val="left" w:pos="4036"/>
          <w:tab w:val="center" w:pos="4680"/>
        </w:tabs>
        <w:spacing w:line="480" w:lineRule="auto"/>
        <w:rPr>
          <w:rFonts w:ascii="Times New Roman" w:hAnsi="Times New Roman" w:cs="Times New Roman"/>
          <w:sz w:val="24"/>
          <w:szCs w:val="24"/>
        </w:rPr>
      </w:pPr>
      <w:r w:rsidRPr="00D35F99">
        <w:rPr>
          <w:rFonts w:ascii="Times New Roman" w:hAnsi="Times New Roman" w:cs="Times New Roman"/>
          <w:sz w:val="24"/>
          <w:szCs w:val="24"/>
        </w:rPr>
        <w:tab/>
      </w:r>
      <w:r w:rsidRPr="00D35F99">
        <w:rPr>
          <w:rFonts w:ascii="Times New Roman" w:hAnsi="Times New Roman" w:cs="Times New Roman"/>
          <w:sz w:val="24"/>
          <w:szCs w:val="24"/>
        </w:rPr>
        <w:tab/>
        <w:t>Institution</w:t>
      </w:r>
    </w:p>
    <w:p w:rsidR="0037252A" w:rsidRPr="00D35F99" w:rsidP="0037252A">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Course</w:t>
      </w:r>
    </w:p>
    <w:p w:rsidR="0037252A" w:rsidRPr="00D35F99" w:rsidP="0037252A">
      <w:pPr>
        <w:spacing w:line="480" w:lineRule="auto"/>
        <w:jc w:val="center"/>
        <w:rPr>
          <w:rFonts w:ascii="Times New Roman" w:hAnsi="Times New Roman" w:cs="Times New Roman"/>
          <w:sz w:val="24"/>
          <w:szCs w:val="24"/>
        </w:rPr>
      </w:pPr>
      <w:r w:rsidRPr="00D35F99">
        <w:rPr>
          <w:rFonts w:ascii="Times New Roman" w:hAnsi="Times New Roman" w:cs="Times New Roman"/>
          <w:sz w:val="24"/>
          <w:szCs w:val="24"/>
        </w:rPr>
        <w:t>Instructor</w:t>
      </w:r>
    </w:p>
    <w:p w:rsidR="0037252A" w:rsidRPr="00D35F99" w:rsidP="0037252A">
      <w:pPr>
        <w:tabs>
          <w:tab w:val="left" w:pos="5493"/>
        </w:tabs>
        <w:jc w:val="center"/>
      </w:pPr>
      <w:r w:rsidRPr="00D35F99">
        <w:rPr>
          <w:rFonts w:ascii="Times New Roman" w:hAnsi="Times New Roman" w:cs="Times New Roman"/>
          <w:sz w:val="24"/>
          <w:szCs w:val="24"/>
        </w:rPr>
        <w:t>Date</w:t>
      </w:r>
    </w:p>
    <w:p w:rsidR="0037252A">
      <w:pPr>
        <w:rPr>
          <w:rFonts w:ascii="Times New Roman" w:hAnsi="Times New Roman" w:cs="Times New Roman"/>
          <w:b/>
          <w:sz w:val="24"/>
          <w:szCs w:val="24"/>
        </w:rPr>
      </w:pPr>
      <w:r>
        <w:rPr>
          <w:rFonts w:ascii="Times New Roman" w:hAnsi="Times New Roman" w:cs="Times New Roman"/>
          <w:b/>
          <w:sz w:val="24"/>
          <w:szCs w:val="24"/>
        </w:rPr>
        <w:br w:type="page"/>
      </w:r>
    </w:p>
    <w:p w:rsidR="00ED73E8" w:rsidRPr="00D35F99" w:rsidP="00ED73E8">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Discussions</w:t>
      </w:r>
    </w:p>
    <w:p w:rsidR="00B762E5" w:rsidRPr="0037252A" w:rsidP="0037252A">
      <w:pPr>
        <w:spacing w:line="480" w:lineRule="auto"/>
        <w:jc w:val="center"/>
        <w:rPr>
          <w:rFonts w:ascii="Times New Roman" w:hAnsi="Times New Roman" w:cs="Times New Roman"/>
          <w:b/>
          <w:sz w:val="24"/>
          <w:szCs w:val="24"/>
        </w:rPr>
      </w:pPr>
      <w:r w:rsidRPr="0037252A">
        <w:rPr>
          <w:rFonts w:ascii="Times New Roman" w:hAnsi="Times New Roman" w:cs="Times New Roman"/>
          <w:b/>
          <w:sz w:val="24"/>
          <w:szCs w:val="24"/>
        </w:rPr>
        <w:t>Cast System</w:t>
      </w:r>
    </w:p>
    <w:p w:rsidR="00B762E5" w:rsidRPr="00B762E5" w:rsidP="00B762E5">
      <w:pPr>
        <w:spacing w:line="480" w:lineRule="auto"/>
        <w:ind w:firstLine="720"/>
        <w:rPr>
          <w:rFonts w:ascii="Times New Roman" w:hAnsi="Times New Roman" w:cs="Times New Roman"/>
          <w:sz w:val="24"/>
          <w:szCs w:val="24"/>
        </w:rPr>
      </w:pPr>
      <w:r w:rsidRPr="00B762E5">
        <w:rPr>
          <w:rFonts w:ascii="Times New Roman" w:hAnsi="Times New Roman" w:cs="Times New Roman"/>
          <w:sz w:val="24"/>
          <w:szCs w:val="24"/>
        </w:rPr>
        <w:t>A caste system re</w:t>
      </w:r>
      <w:r w:rsidR="00282625">
        <w:rPr>
          <w:rFonts w:ascii="Times New Roman" w:hAnsi="Times New Roman" w:cs="Times New Roman"/>
          <w:sz w:val="24"/>
          <w:szCs w:val="24"/>
        </w:rPr>
        <w:t xml:space="preserve">fers to an artificial creation </w:t>
      </w:r>
      <w:r w:rsidRPr="00B762E5">
        <w:rPr>
          <w:rFonts w:ascii="Times New Roman" w:hAnsi="Times New Roman" w:cs="Times New Roman"/>
          <w:sz w:val="24"/>
          <w:szCs w:val="24"/>
        </w:rPr>
        <w:t xml:space="preserve">and </w:t>
      </w:r>
      <w:r w:rsidR="00282625">
        <w:rPr>
          <w:rFonts w:ascii="Times New Roman" w:hAnsi="Times New Roman" w:cs="Times New Roman"/>
          <w:sz w:val="24"/>
          <w:szCs w:val="24"/>
        </w:rPr>
        <w:t xml:space="preserve">an </w:t>
      </w:r>
      <w:r w:rsidRPr="00B762E5">
        <w:rPr>
          <w:rFonts w:ascii="Times New Roman" w:hAnsi="Times New Roman" w:cs="Times New Roman"/>
          <w:sz w:val="24"/>
          <w:szCs w:val="24"/>
        </w:rPr>
        <w:t xml:space="preserve">engrained </w:t>
      </w:r>
      <w:r w:rsidRPr="00B762E5" w:rsidR="00282625">
        <w:rPr>
          <w:rFonts w:ascii="Times New Roman" w:hAnsi="Times New Roman" w:cs="Times New Roman"/>
          <w:sz w:val="24"/>
          <w:szCs w:val="24"/>
        </w:rPr>
        <w:t>classification</w:t>
      </w:r>
      <w:r w:rsidRPr="00B762E5">
        <w:rPr>
          <w:rFonts w:ascii="Times New Roman" w:hAnsi="Times New Roman" w:cs="Times New Roman"/>
          <w:sz w:val="24"/>
          <w:szCs w:val="24"/>
        </w:rPr>
        <w:t xml:space="preserve"> of human worth that pits one group's assumed superiority against the assumed inferiority of others, based on descent and mostly on stable t</w:t>
      </w:r>
      <w:r w:rsidR="00282625">
        <w:rPr>
          <w:rFonts w:ascii="Times New Roman" w:hAnsi="Times New Roman" w:cs="Times New Roman"/>
          <w:sz w:val="24"/>
          <w:szCs w:val="24"/>
        </w:rPr>
        <w:t>raits. The characteristics might</w:t>
      </w:r>
      <w:r w:rsidRPr="00B762E5">
        <w:rPr>
          <w:rFonts w:ascii="Times New Roman" w:hAnsi="Times New Roman" w:cs="Times New Roman"/>
          <w:sz w:val="24"/>
          <w:szCs w:val="24"/>
        </w:rPr>
        <w:t xml:space="preserve"> be impartial in the conceptual; </w:t>
      </w:r>
      <w:r w:rsidRPr="00B762E5" w:rsidR="0086512F">
        <w:rPr>
          <w:rFonts w:ascii="Times New Roman" w:hAnsi="Times New Roman" w:cs="Times New Roman"/>
          <w:sz w:val="24"/>
          <w:szCs w:val="24"/>
        </w:rPr>
        <w:t>however</w:t>
      </w:r>
      <w:r w:rsidR="008E0C5B">
        <w:rPr>
          <w:rFonts w:ascii="Times New Roman" w:hAnsi="Times New Roman" w:cs="Times New Roman"/>
          <w:sz w:val="24"/>
          <w:szCs w:val="24"/>
        </w:rPr>
        <w:t>,</w:t>
      </w:r>
      <w:r w:rsidR="00245BA5">
        <w:rPr>
          <w:rFonts w:ascii="Times New Roman" w:hAnsi="Times New Roman" w:cs="Times New Roman"/>
          <w:sz w:val="24"/>
          <w:szCs w:val="24"/>
        </w:rPr>
        <w:t xml:space="preserve"> they are attributed to life and </w:t>
      </w:r>
      <w:r w:rsidR="00361645">
        <w:rPr>
          <w:rFonts w:ascii="Times New Roman" w:hAnsi="Times New Roman" w:cs="Times New Roman"/>
          <w:sz w:val="24"/>
          <w:szCs w:val="24"/>
        </w:rPr>
        <w:t>demise</w:t>
      </w:r>
      <w:r w:rsidRPr="00B762E5">
        <w:rPr>
          <w:rFonts w:ascii="Times New Roman" w:hAnsi="Times New Roman" w:cs="Times New Roman"/>
          <w:sz w:val="24"/>
          <w:szCs w:val="24"/>
        </w:rPr>
        <w:t xml:space="preserve"> significance in a power structure </w:t>
      </w:r>
      <w:r w:rsidRPr="00B762E5" w:rsidR="00361645">
        <w:rPr>
          <w:rFonts w:ascii="Times New Roman" w:hAnsi="Times New Roman" w:cs="Times New Roman"/>
          <w:sz w:val="24"/>
          <w:szCs w:val="24"/>
        </w:rPr>
        <w:t>preferring</w:t>
      </w:r>
      <w:r w:rsidR="008F655C">
        <w:rPr>
          <w:rFonts w:ascii="Times New Roman" w:hAnsi="Times New Roman" w:cs="Times New Roman"/>
          <w:sz w:val="24"/>
          <w:szCs w:val="24"/>
        </w:rPr>
        <w:t xml:space="preserve"> the predominant caste that the</w:t>
      </w:r>
      <w:r w:rsidR="00175E89">
        <w:rPr>
          <w:rFonts w:ascii="Times New Roman" w:hAnsi="Times New Roman" w:cs="Times New Roman"/>
          <w:sz w:val="24"/>
          <w:szCs w:val="24"/>
        </w:rPr>
        <w:t xml:space="preserve"> forefathers </w:t>
      </w:r>
      <w:r w:rsidR="00361645">
        <w:rPr>
          <w:rFonts w:ascii="Times New Roman" w:hAnsi="Times New Roman" w:cs="Times New Roman"/>
          <w:sz w:val="24"/>
          <w:szCs w:val="24"/>
        </w:rPr>
        <w:t>premeditated</w:t>
      </w:r>
      <w:r w:rsidRPr="00B762E5">
        <w:rPr>
          <w:rFonts w:ascii="Times New Roman" w:hAnsi="Times New Roman" w:cs="Times New Roman"/>
          <w:sz w:val="24"/>
          <w:szCs w:val="24"/>
        </w:rPr>
        <w:t xml:space="preserve">. A caste system maintains rigorous, </w:t>
      </w:r>
      <w:r w:rsidRPr="00B762E5" w:rsidR="00745D95">
        <w:rPr>
          <w:rFonts w:ascii="Times New Roman" w:hAnsi="Times New Roman" w:cs="Times New Roman"/>
          <w:sz w:val="24"/>
          <w:szCs w:val="24"/>
        </w:rPr>
        <w:t>frequently</w:t>
      </w:r>
      <w:r w:rsidRPr="00B762E5">
        <w:rPr>
          <w:rFonts w:ascii="Times New Roman" w:hAnsi="Times New Roman" w:cs="Times New Roman"/>
          <w:sz w:val="24"/>
          <w:szCs w:val="24"/>
        </w:rPr>
        <w:t xml:space="preserve"> arbitrary borders to </w:t>
      </w:r>
      <w:r w:rsidRPr="00B762E5" w:rsidR="00361645">
        <w:rPr>
          <w:rFonts w:ascii="Times New Roman" w:hAnsi="Times New Roman" w:cs="Times New Roman"/>
          <w:sz w:val="24"/>
          <w:szCs w:val="24"/>
        </w:rPr>
        <w:t>retain</w:t>
      </w:r>
      <w:r w:rsidRPr="00B762E5">
        <w:rPr>
          <w:rFonts w:ascii="Times New Roman" w:hAnsi="Times New Roman" w:cs="Times New Roman"/>
          <w:sz w:val="24"/>
          <w:szCs w:val="24"/>
        </w:rPr>
        <w:t xml:space="preserve"> ranking groups separate, different from one another, and proper places.</w:t>
      </w:r>
    </w:p>
    <w:p w:rsidR="00B762E5" w:rsidRPr="00B762E5" w:rsidP="00B76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0A1097">
        <w:rPr>
          <w:rFonts w:ascii="Times New Roman" w:hAnsi="Times New Roman" w:cs="Times New Roman"/>
          <w:sz w:val="24"/>
          <w:szCs w:val="24"/>
        </w:rPr>
        <w:t>The New York Times Magazine</w:t>
      </w:r>
      <w:r>
        <w:rPr>
          <w:rFonts w:ascii="Times New Roman" w:hAnsi="Times New Roman" w:cs="Times New Roman"/>
          <w:sz w:val="24"/>
          <w:szCs w:val="24"/>
        </w:rPr>
        <w:t xml:space="preserve"> (2020)</w:t>
      </w:r>
      <w:r w:rsidR="004F01B3">
        <w:rPr>
          <w:rFonts w:ascii="Times New Roman" w:hAnsi="Times New Roman" w:cs="Times New Roman"/>
          <w:sz w:val="24"/>
          <w:szCs w:val="24"/>
        </w:rPr>
        <w:t xml:space="preserve">, the </w:t>
      </w:r>
      <w:r w:rsidRPr="00B762E5" w:rsidR="004F01B3">
        <w:rPr>
          <w:rFonts w:ascii="Times New Roman" w:hAnsi="Times New Roman" w:cs="Times New Roman"/>
          <w:sz w:val="24"/>
          <w:szCs w:val="24"/>
        </w:rPr>
        <w:t>American</w:t>
      </w:r>
      <w:r w:rsidRPr="00B762E5">
        <w:rPr>
          <w:rFonts w:ascii="Times New Roman" w:hAnsi="Times New Roman" w:cs="Times New Roman"/>
          <w:sz w:val="24"/>
          <w:szCs w:val="24"/>
        </w:rPr>
        <w:t xml:space="preserve"> caste system developed </w:t>
      </w:r>
      <w:r w:rsidRPr="00B762E5" w:rsidR="0059685A">
        <w:rPr>
          <w:rFonts w:ascii="Times New Roman" w:hAnsi="Times New Roman" w:cs="Times New Roman"/>
          <w:sz w:val="24"/>
          <w:szCs w:val="24"/>
        </w:rPr>
        <w:t>ages</w:t>
      </w:r>
      <w:r w:rsidRPr="00B762E5">
        <w:rPr>
          <w:rFonts w:ascii="Times New Roman" w:hAnsi="Times New Roman" w:cs="Times New Roman"/>
          <w:sz w:val="24"/>
          <w:szCs w:val="24"/>
        </w:rPr>
        <w:t xml:space="preserve"> after the entry of the </w:t>
      </w:r>
      <w:r w:rsidRPr="00B762E5" w:rsidR="0059685A">
        <w:rPr>
          <w:rFonts w:ascii="Times New Roman" w:hAnsi="Times New Roman" w:cs="Times New Roman"/>
          <w:sz w:val="24"/>
          <w:szCs w:val="24"/>
        </w:rPr>
        <w:t>initial</w:t>
      </w:r>
      <w:r w:rsidRPr="00B762E5">
        <w:rPr>
          <w:rFonts w:ascii="Times New Roman" w:hAnsi="Times New Roman" w:cs="Times New Roman"/>
          <w:sz w:val="24"/>
          <w:szCs w:val="24"/>
        </w:rPr>
        <w:t xml:space="preserve"> African people in the Virginia </w:t>
      </w:r>
      <w:r w:rsidR="0059685A">
        <w:rPr>
          <w:rFonts w:ascii="Times New Roman" w:hAnsi="Times New Roman" w:cs="Times New Roman"/>
          <w:sz w:val="24"/>
          <w:szCs w:val="24"/>
        </w:rPr>
        <w:t xml:space="preserve">Colony </w:t>
      </w:r>
      <w:r w:rsidRPr="00B762E5">
        <w:rPr>
          <w:rFonts w:ascii="Times New Roman" w:hAnsi="Times New Roman" w:cs="Times New Roman"/>
          <w:sz w:val="24"/>
          <w:szCs w:val="24"/>
        </w:rPr>
        <w:t xml:space="preserve">in the summer of 1619, as the colony worked to sharpen the differences between who could and could not be </w:t>
      </w:r>
      <w:r w:rsidRPr="00B762E5" w:rsidR="0059685A">
        <w:rPr>
          <w:rFonts w:ascii="Times New Roman" w:hAnsi="Times New Roman" w:cs="Times New Roman"/>
          <w:sz w:val="24"/>
          <w:szCs w:val="24"/>
        </w:rPr>
        <w:t>imprisoned</w:t>
      </w:r>
      <w:r w:rsidRPr="00B762E5">
        <w:rPr>
          <w:rFonts w:ascii="Times New Roman" w:hAnsi="Times New Roman" w:cs="Times New Roman"/>
          <w:sz w:val="24"/>
          <w:szCs w:val="24"/>
        </w:rPr>
        <w:t xml:space="preserve"> for </w:t>
      </w:r>
      <w:r w:rsidR="0059685A">
        <w:rPr>
          <w:rFonts w:ascii="Times New Roman" w:hAnsi="Times New Roman" w:cs="Times New Roman"/>
          <w:sz w:val="24"/>
          <w:szCs w:val="24"/>
        </w:rPr>
        <w:t xml:space="preserve">a </w:t>
      </w:r>
      <w:r w:rsidRPr="00B762E5" w:rsidR="0059685A">
        <w:rPr>
          <w:rFonts w:ascii="Times New Roman" w:hAnsi="Times New Roman" w:cs="Times New Roman"/>
          <w:sz w:val="24"/>
          <w:szCs w:val="24"/>
        </w:rPr>
        <w:t>lifetime</w:t>
      </w:r>
      <w:r w:rsidRPr="00B762E5">
        <w:rPr>
          <w:rFonts w:ascii="Times New Roman" w:hAnsi="Times New Roman" w:cs="Times New Roman"/>
          <w:sz w:val="24"/>
          <w:szCs w:val="24"/>
        </w:rPr>
        <w:t xml:space="preserve">. Over time, </w:t>
      </w:r>
      <w:r w:rsidRPr="00B762E5" w:rsidR="008C0D4E">
        <w:rPr>
          <w:rFonts w:ascii="Times New Roman" w:hAnsi="Times New Roman" w:cs="Times New Roman"/>
          <w:sz w:val="24"/>
          <w:szCs w:val="24"/>
        </w:rPr>
        <w:t>expatriate</w:t>
      </w:r>
      <w:r w:rsidRPr="00B762E5">
        <w:rPr>
          <w:rFonts w:ascii="Times New Roman" w:hAnsi="Times New Roman" w:cs="Times New Roman"/>
          <w:sz w:val="24"/>
          <w:szCs w:val="24"/>
        </w:rPr>
        <w:t xml:space="preserve"> regulations offered Irish </w:t>
      </w:r>
      <w:r w:rsidR="008C0D4E">
        <w:rPr>
          <w:rFonts w:ascii="Times New Roman" w:hAnsi="Times New Roman" w:cs="Times New Roman"/>
          <w:sz w:val="24"/>
          <w:szCs w:val="24"/>
        </w:rPr>
        <w:t xml:space="preserve">and English </w:t>
      </w:r>
      <w:r w:rsidRPr="00B762E5">
        <w:rPr>
          <w:rFonts w:ascii="Times New Roman" w:hAnsi="Times New Roman" w:cs="Times New Roman"/>
          <w:sz w:val="24"/>
          <w:szCs w:val="24"/>
        </w:rPr>
        <w:t xml:space="preserve">indentured </w:t>
      </w:r>
      <w:r w:rsidRPr="00B762E5" w:rsidR="00354485">
        <w:rPr>
          <w:rFonts w:ascii="Times New Roman" w:hAnsi="Times New Roman" w:cs="Times New Roman"/>
          <w:sz w:val="24"/>
          <w:szCs w:val="24"/>
        </w:rPr>
        <w:t>laborers</w:t>
      </w:r>
      <w:r w:rsidRPr="00B762E5">
        <w:rPr>
          <w:rFonts w:ascii="Times New Roman" w:hAnsi="Times New Roman" w:cs="Times New Roman"/>
          <w:sz w:val="24"/>
          <w:szCs w:val="24"/>
        </w:rPr>
        <w:t xml:space="preserve"> m</w:t>
      </w:r>
      <w:r w:rsidR="008458F3">
        <w:rPr>
          <w:rFonts w:ascii="Times New Roman" w:hAnsi="Times New Roman" w:cs="Times New Roman"/>
          <w:sz w:val="24"/>
          <w:szCs w:val="24"/>
        </w:rPr>
        <w:t>ore advantages than the b</w:t>
      </w:r>
      <w:r w:rsidR="00DF4BF4">
        <w:rPr>
          <w:rFonts w:ascii="Times New Roman" w:hAnsi="Times New Roman" w:cs="Times New Roman"/>
          <w:sz w:val="24"/>
          <w:szCs w:val="24"/>
        </w:rPr>
        <w:t>lacks</w:t>
      </w:r>
      <w:r w:rsidRPr="00B762E5">
        <w:rPr>
          <w:rFonts w:ascii="Times New Roman" w:hAnsi="Times New Roman" w:cs="Times New Roman"/>
          <w:sz w:val="24"/>
          <w:szCs w:val="24"/>
        </w:rPr>
        <w:t xml:space="preserve"> who toiled </w:t>
      </w:r>
      <w:r w:rsidR="00DF4BF4">
        <w:rPr>
          <w:rFonts w:ascii="Times New Roman" w:hAnsi="Times New Roman" w:cs="Times New Roman"/>
          <w:sz w:val="24"/>
          <w:szCs w:val="24"/>
        </w:rPr>
        <w:t xml:space="preserve">beside them. The Europeans </w:t>
      </w:r>
      <w:r w:rsidRPr="00B762E5">
        <w:rPr>
          <w:rFonts w:ascii="Times New Roman" w:hAnsi="Times New Roman" w:cs="Times New Roman"/>
          <w:sz w:val="24"/>
          <w:szCs w:val="24"/>
        </w:rPr>
        <w:t xml:space="preserve">merged into a different </w:t>
      </w:r>
      <w:r w:rsidRPr="00B762E5" w:rsidR="00E135EF">
        <w:rPr>
          <w:rFonts w:ascii="Times New Roman" w:hAnsi="Times New Roman" w:cs="Times New Roman"/>
          <w:sz w:val="24"/>
          <w:szCs w:val="24"/>
        </w:rPr>
        <w:t>distinctiveness</w:t>
      </w:r>
      <w:r w:rsidR="00E135EF">
        <w:rPr>
          <w:rFonts w:ascii="Times New Roman" w:hAnsi="Times New Roman" w:cs="Times New Roman"/>
          <w:sz w:val="24"/>
          <w:szCs w:val="24"/>
        </w:rPr>
        <w:t xml:space="preserve">, </w:t>
      </w:r>
      <w:r w:rsidRPr="00B762E5">
        <w:rPr>
          <w:rFonts w:ascii="Times New Roman" w:hAnsi="Times New Roman" w:cs="Times New Roman"/>
          <w:sz w:val="24"/>
          <w:szCs w:val="24"/>
        </w:rPr>
        <w:t xml:space="preserve">being classified as white, the absolute </w:t>
      </w:r>
      <w:r w:rsidRPr="00B762E5" w:rsidR="00537E1A">
        <w:rPr>
          <w:rFonts w:ascii="Times New Roman" w:hAnsi="Times New Roman" w:cs="Times New Roman"/>
          <w:sz w:val="24"/>
          <w:szCs w:val="24"/>
        </w:rPr>
        <w:t>reverse</w:t>
      </w:r>
      <w:r w:rsidR="00537E1A">
        <w:rPr>
          <w:rFonts w:ascii="Times New Roman" w:hAnsi="Times New Roman" w:cs="Times New Roman"/>
          <w:sz w:val="24"/>
          <w:szCs w:val="24"/>
        </w:rPr>
        <w:t xml:space="preserve"> of black. The</w:t>
      </w:r>
      <w:r w:rsidRPr="00B762E5">
        <w:rPr>
          <w:rFonts w:ascii="Times New Roman" w:hAnsi="Times New Roman" w:cs="Times New Roman"/>
          <w:sz w:val="24"/>
          <w:szCs w:val="24"/>
        </w:rPr>
        <w:t xml:space="preserve"> racial classification </w:t>
      </w:r>
      <w:r w:rsidR="00537E1A">
        <w:rPr>
          <w:rFonts w:ascii="Times New Roman" w:hAnsi="Times New Roman" w:cs="Times New Roman"/>
          <w:sz w:val="24"/>
          <w:szCs w:val="24"/>
        </w:rPr>
        <w:t xml:space="preserve">was thus referred to as a caste system that </w:t>
      </w:r>
      <w:r w:rsidRPr="00B762E5">
        <w:rPr>
          <w:rFonts w:ascii="Times New Roman" w:hAnsi="Times New Roman" w:cs="Times New Roman"/>
          <w:sz w:val="24"/>
          <w:szCs w:val="24"/>
        </w:rPr>
        <w:t xml:space="preserve">separated individuals whose </w:t>
      </w:r>
      <w:r w:rsidRPr="00B762E5" w:rsidR="00361645">
        <w:rPr>
          <w:rFonts w:ascii="Times New Roman" w:hAnsi="Times New Roman" w:cs="Times New Roman"/>
          <w:sz w:val="24"/>
          <w:szCs w:val="24"/>
        </w:rPr>
        <w:t>advent</w:t>
      </w:r>
      <w:r w:rsidRPr="00B762E5">
        <w:rPr>
          <w:rFonts w:ascii="Times New Roman" w:hAnsi="Times New Roman" w:cs="Times New Roman"/>
          <w:sz w:val="24"/>
          <w:szCs w:val="24"/>
        </w:rPr>
        <w:t xml:space="preserve"> permitted them to </w:t>
      </w:r>
      <w:r w:rsidRPr="00B762E5" w:rsidR="00361645">
        <w:rPr>
          <w:rFonts w:ascii="Times New Roman" w:hAnsi="Times New Roman" w:cs="Times New Roman"/>
          <w:sz w:val="24"/>
          <w:szCs w:val="24"/>
        </w:rPr>
        <w:t>prerogative</w:t>
      </w:r>
      <w:r w:rsidRPr="00B762E5">
        <w:rPr>
          <w:rFonts w:ascii="Times New Roman" w:hAnsi="Times New Roman" w:cs="Times New Roman"/>
          <w:sz w:val="24"/>
          <w:szCs w:val="24"/>
        </w:rPr>
        <w:t xml:space="preserve"> </w:t>
      </w:r>
      <w:r w:rsidRPr="00B762E5" w:rsidR="00361645">
        <w:rPr>
          <w:rFonts w:ascii="Times New Roman" w:hAnsi="Times New Roman" w:cs="Times New Roman"/>
          <w:sz w:val="24"/>
          <w:szCs w:val="24"/>
        </w:rPr>
        <w:t>untainted</w:t>
      </w:r>
      <w:r w:rsidRPr="00B762E5">
        <w:rPr>
          <w:rFonts w:ascii="Times New Roman" w:hAnsi="Times New Roman" w:cs="Times New Roman"/>
          <w:sz w:val="24"/>
          <w:szCs w:val="24"/>
        </w:rPr>
        <w:t xml:space="preserve"> Caucasian lineage from those whose </w:t>
      </w:r>
      <w:r w:rsidRPr="00B762E5" w:rsidR="00361645">
        <w:rPr>
          <w:rFonts w:ascii="Times New Roman" w:hAnsi="Times New Roman" w:cs="Times New Roman"/>
          <w:sz w:val="24"/>
          <w:szCs w:val="24"/>
        </w:rPr>
        <w:t>look</w:t>
      </w:r>
      <w:r w:rsidR="00361645">
        <w:rPr>
          <w:rFonts w:ascii="Times New Roman" w:hAnsi="Times New Roman" w:cs="Times New Roman"/>
          <w:sz w:val="24"/>
          <w:szCs w:val="24"/>
        </w:rPr>
        <w:t xml:space="preserve"> suggested that part of </w:t>
      </w:r>
      <w:r w:rsidRPr="00B762E5">
        <w:rPr>
          <w:rFonts w:ascii="Times New Roman" w:hAnsi="Times New Roman" w:cs="Times New Roman"/>
          <w:sz w:val="24"/>
          <w:szCs w:val="24"/>
        </w:rPr>
        <w:t>their forefathers were Africans.</w:t>
      </w:r>
      <w:r w:rsidR="00FF022A">
        <w:rPr>
          <w:rFonts w:ascii="Times New Roman" w:hAnsi="Times New Roman" w:cs="Times New Roman"/>
          <w:sz w:val="24"/>
          <w:szCs w:val="24"/>
        </w:rPr>
        <w:t xml:space="preserve"> People of the Caucasian background supported</w:t>
      </w:r>
      <w:r w:rsidRPr="00B762E5">
        <w:rPr>
          <w:rFonts w:ascii="Times New Roman" w:hAnsi="Times New Roman" w:cs="Times New Roman"/>
          <w:sz w:val="24"/>
          <w:szCs w:val="24"/>
        </w:rPr>
        <w:t xml:space="preserve"> white </w:t>
      </w:r>
      <w:r w:rsidRPr="00B762E5" w:rsidR="00B226B9">
        <w:rPr>
          <w:rFonts w:ascii="Times New Roman" w:hAnsi="Times New Roman" w:cs="Times New Roman"/>
          <w:sz w:val="24"/>
          <w:szCs w:val="24"/>
        </w:rPr>
        <w:t>authority</w:t>
      </w:r>
      <w:r w:rsidRPr="00B762E5">
        <w:rPr>
          <w:rFonts w:ascii="Times New Roman" w:hAnsi="Times New Roman" w:cs="Times New Roman"/>
          <w:sz w:val="24"/>
          <w:szCs w:val="24"/>
        </w:rPr>
        <w:t xml:space="preserve"> and maintained the level of caste unity to safeguard it.</w:t>
      </w:r>
      <w:bookmarkStart w:id="0" w:name="_GoBack"/>
      <w:bookmarkEnd w:id="0"/>
    </w:p>
    <w:p w:rsidR="00B762E5" w:rsidRPr="00B762E5" w:rsidP="00B762E5">
      <w:pPr>
        <w:spacing w:line="480" w:lineRule="auto"/>
        <w:ind w:firstLine="720"/>
        <w:rPr>
          <w:rFonts w:ascii="Times New Roman" w:hAnsi="Times New Roman" w:cs="Times New Roman"/>
          <w:sz w:val="24"/>
          <w:szCs w:val="24"/>
        </w:rPr>
      </w:pPr>
      <w:r w:rsidRPr="00B762E5">
        <w:rPr>
          <w:rFonts w:ascii="Times New Roman" w:hAnsi="Times New Roman" w:cs="Times New Roman"/>
          <w:sz w:val="24"/>
          <w:szCs w:val="24"/>
        </w:rPr>
        <w:t>Wilkerson's article is a strong, informative, and sympathetic explanation of how hierarchy procreates itself and also a call to action for the demanding process of eliminating it. Still, its central concept is one of awareness. Wilkerson</w:t>
      </w:r>
      <w:r w:rsidR="000A1097">
        <w:rPr>
          <w:rFonts w:ascii="Times New Roman" w:hAnsi="Times New Roman" w:cs="Times New Roman"/>
          <w:sz w:val="24"/>
          <w:szCs w:val="24"/>
        </w:rPr>
        <w:t xml:space="preserve"> (2020)</w:t>
      </w:r>
      <w:r w:rsidRPr="00B762E5">
        <w:rPr>
          <w:rFonts w:ascii="Times New Roman" w:hAnsi="Times New Roman" w:cs="Times New Roman"/>
          <w:sz w:val="24"/>
          <w:szCs w:val="24"/>
        </w:rPr>
        <w:t xml:space="preserve"> draws parallels between the </w:t>
      </w:r>
      <w:r w:rsidRPr="00B762E5">
        <w:rPr>
          <w:rFonts w:ascii="Times New Roman" w:hAnsi="Times New Roman" w:cs="Times New Roman"/>
          <w:sz w:val="24"/>
          <w:szCs w:val="24"/>
        </w:rPr>
        <w:t xml:space="preserve">Dalits of India and the racial classifications established by the Nazi dictatorship in Germany. She claims that three caste systems have distinguished out across </w:t>
      </w:r>
      <w:r w:rsidR="00E54616">
        <w:rPr>
          <w:rFonts w:ascii="Times New Roman" w:hAnsi="Times New Roman" w:cs="Times New Roman"/>
          <w:sz w:val="24"/>
          <w:szCs w:val="24"/>
        </w:rPr>
        <w:t>humanity's civilization</w:t>
      </w:r>
      <w:r w:rsidRPr="00B762E5">
        <w:rPr>
          <w:rFonts w:ascii="Times New Roman" w:hAnsi="Times New Roman" w:cs="Times New Roman"/>
          <w:sz w:val="24"/>
          <w:szCs w:val="24"/>
        </w:rPr>
        <w:t>, referring to United States people, Indians, and Nazi Germans. Indeed, a significant portion of the book is dedicated to outlining th</w:t>
      </w:r>
      <w:r w:rsidR="00E54616">
        <w:rPr>
          <w:rFonts w:ascii="Times New Roman" w:hAnsi="Times New Roman" w:cs="Times New Roman"/>
          <w:sz w:val="24"/>
          <w:szCs w:val="24"/>
        </w:rPr>
        <w:t>e eight cornerstones of caste.</w:t>
      </w:r>
      <w:r w:rsidRPr="00B762E5">
        <w:rPr>
          <w:rFonts w:ascii="Times New Roman" w:hAnsi="Times New Roman" w:cs="Times New Roman"/>
          <w:sz w:val="24"/>
          <w:szCs w:val="24"/>
        </w:rPr>
        <w:t xml:space="preserve"> These systems share characteristics such as allegedly organic or divinely instructed hierarchies, the heritability of designation, regulations on marriage and sexual preference throughout caste lines, outright bans on pollution of the higher castes by interaction with the lower, caste-based occupational structure, and violence and destruction as means of implementation.</w:t>
      </w:r>
    </w:p>
    <w:p w:rsidR="00B762E5" w:rsidRPr="00B762E5" w:rsidP="00B762E5">
      <w:pPr>
        <w:spacing w:line="480" w:lineRule="auto"/>
        <w:jc w:val="center"/>
        <w:rPr>
          <w:rFonts w:ascii="Times New Roman" w:hAnsi="Times New Roman" w:cs="Times New Roman"/>
          <w:b/>
          <w:sz w:val="24"/>
          <w:szCs w:val="24"/>
        </w:rPr>
      </w:pPr>
      <w:r w:rsidRPr="00B762E5">
        <w:rPr>
          <w:rFonts w:ascii="Times New Roman" w:hAnsi="Times New Roman" w:cs="Times New Roman"/>
          <w:b/>
          <w:sz w:val="24"/>
          <w:szCs w:val="24"/>
        </w:rPr>
        <w:t>The Problem of Evil</w:t>
      </w:r>
    </w:p>
    <w:p w:rsidR="00B762E5" w:rsidRPr="00B762E5" w:rsidP="00B76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Theism defines God as </w:t>
      </w:r>
      <w:r w:rsidRPr="00B762E5">
        <w:rPr>
          <w:rFonts w:ascii="Times New Roman" w:hAnsi="Times New Roman" w:cs="Times New Roman"/>
          <w:sz w:val="24"/>
          <w:szCs w:val="24"/>
        </w:rPr>
        <w:t xml:space="preserve">that being which no higher is imaginable; he is almighty, omniscient, and omnibenevolent." It is theoretically impossible to have a God who solely seeks </w:t>
      </w:r>
      <w:r w:rsidRPr="00B762E5">
        <w:rPr>
          <w:rFonts w:ascii="Times New Roman" w:hAnsi="Times New Roman" w:cs="Times New Roman"/>
          <w:sz w:val="24"/>
          <w:szCs w:val="24"/>
        </w:rPr>
        <w:t>good</w:t>
      </w:r>
      <w:r w:rsidRPr="00B762E5">
        <w:rPr>
          <w:rFonts w:ascii="Times New Roman" w:hAnsi="Times New Roman" w:cs="Times New Roman"/>
          <w:sz w:val="24"/>
          <w:szCs w:val="24"/>
        </w:rPr>
        <w:t xml:space="preserve"> and exists in a universe where evil prevails, which caused the dilemma of evil.</w:t>
      </w:r>
    </w:p>
    <w:p w:rsidR="00B762E5" w:rsidRPr="00B762E5" w:rsidP="00B762E5">
      <w:pPr>
        <w:spacing w:line="480" w:lineRule="auto"/>
        <w:ind w:firstLine="720"/>
        <w:rPr>
          <w:rFonts w:ascii="Times New Roman" w:hAnsi="Times New Roman" w:cs="Times New Roman"/>
          <w:sz w:val="24"/>
          <w:szCs w:val="24"/>
        </w:rPr>
      </w:pPr>
      <w:r w:rsidRPr="00B762E5">
        <w:rPr>
          <w:rFonts w:ascii="Times New Roman" w:hAnsi="Times New Roman" w:cs="Times New Roman"/>
          <w:sz w:val="24"/>
          <w:szCs w:val="24"/>
        </w:rPr>
        <w:t>The logical and evidentiary arguments are two aspects of the dilemma of evil. According to logic, there is no God as long as evil and misery persist in this world. That not only contradicts the concept of God being "all-good," but also of God being "a</w:t>
      </w:r>
      <w:r w:rsidR="005E7F74">
        <w:rPr>
          <w:rFonts w:ascii="Times New Roman" w:hAnsi="Times New Roman" w:cs="Times New Roman"/>
          <w:sz w:val="24"/>
          <w:szCs w:val="24"/>
        </w:rPr>
        <w:t xml:space="preserve">ll-knowing" and "all-powerful" (Dr. Stevens, </w:t>
      </w:r>
      <w:r w:rsidR="005E7F74">
        <w:rPr>
          <w:rFonts w:ascii="Times New Roman" w:hAnsi="Times New Roman" w:cs="Times New Roman"/>
          <w:sz w:val="24"/>
          <w:szCs w:val="24"/>
        </w:rPr>
        <w:t>2021</w:t>
      </w:r>
      <w:r w:rsidR="005E7F74">
        <w:rPr>
          <w:rFonts w:ascii="Times New Roman" w:hAnsi="Times New Roman" w:cs="Times New Roman"/>
          <w:sz w:val="24"/>
          <w:szCs w:val="24"/>
        </w:rPr>
        <w:t xml:space="preserve">). </w:t>
      </w:r>
      <w:r w:rsidRPr="00B762E5">
        <w:rPr>
          <w:rFonts w:ascii="Times New Roman" w:hAnsi="Times New Roman" w:cs="Times New Roman"/>
          <w:sz w:val="24"/>
          <w:szCs w:val="24"/>
        </w:rPr>
        <w:t xml:space="preserve">Because if God only seeks </w:t>
      </w:r>
      <w:r w:rsidRPr="00B762E5">
        <w:rPr>
          <w:rFonts w:ascii="Times New Roman" w:hAnsi="Times New Roman" w:cs="Times New Roman"/>
          <w:sz w:val="24"/>
          <w:szCs w:val="24"/>
        </w:rPr>
        <w:t>good</w:t>
      </w:r>
      <w:r w:rsidRPr="00B762E5">
        <w:rPr>
          <w:rFonts w:ascii="Times New Roman" w:hAnsi="Times New Roman" w:cs="Times New Roman"/>
          <w:sz w:val="24"/>
          <w:szCs w:val="24"/>
        </w:rPr>
        <w:t xml:space="preserve">, how could evil exist unless God was wicked? Since not, if God is all-knowing, he should recognize wickedness and utilize his "might" to end it. However, evil may support the concept of God's presence simultaneously, mainly as it has been discussed in most theist faiths. The essential notion in those faiths is that if evil did not exist, then neither did well. If people could not desire both good and evil, we would lose our free will. Given this, if God created people as logical creatures, he must have made free will for humans to have authentic thoughts and feelings. Otherwise, people will be thought to be </w:t>
      </w:r>
      <w:r w:rsidRPr="00B762E5">
        <w:rPr>
          <w:rFonts w:ascii="Times New Roman" w:hAnsi="Times New Roman" w:cs="Times New Roman"/>
          <w:sz w:val="24"/>
          <w:szCs w:val="24"/>
        </w:rPr>
        <w:t>unreasonable. As a result, the logical side of evil does not appear to operate very well. Here is where atheists proposed the notion of the evidentiary side of the problem of evil.</w:t>
      </w:r>
    </w:p>
    <w:p w:rsidR="00A21730" w:rsidP="00B762E5">
      <w:pPr>
        <w:spacing w:line="480" w:lineRule="auto"/>
        <w:ind w:firstLine="720"/>
        <w:rPr>
          <w:rFonts w:ascii="Times New Roman" w:hAnsi="Times New Roman" w:cs="Times New Roman"/>
          <w:sz w:val="24"/>
          <w:szCs w:val="24"/>
        </w:rPr>
      </w:pPr>
      <w:r w:rsidRPr="00B762E5">
        <w:rPr>
          <w:rFonts w:ascii="Times New Roman" w:hAnsi="Times New Roman" w:cs="Times New Roman"/>
          <w:sz w:val="24"/>
          <w:szCs w:val="24"/>
        </w:rPr>
        <w:t>Most philosophers, however, have considered this argument overly simplistic because it fails to acknowledge circumstances in which eradicating one evil leads another to emerge or when the persistence of a specific evil includes some desirable condition of affairs that morally outweighs it. Furthermore, there may be logical constraints on what an omnipotent entity may and cannot accomplish. As a result, most sceptics see the presence of evil as evidence that God's existence is more plausible than impossible</w:t>
      </w:r>
      <w:r w:rsidR="008F4C86">
        <w:rPr>
          <w:rFonts w:ascii="Times New Roman" w:hAnsi="Times New Roman" w:cs="Times New Roman"/>
          <w:sz w:val="24"/>
          <w:szCs w:val="24"/>
        </w:rPr>
        <w:t xml:space="preserve"> (</w:t>
      </w:r>
      <w:r w:rsidR="008F4C86">
        <w:rPr>
          <w:rFonts w:ascii="Times New Roman" w:hAnsi="Times New Roman" w:cs="Times New Roman"/>
          <w:sz w:val="24"/>
          <w:szCs w:val="24"/>
        </w:rPr>
        <w:t>CrashCourse</w:t>
      </w:r>
      <w:r w:rsidR="008F4C86">
        <w:rPr>
          <w:rFonts w:ascii="Times New Roman" w:hAnsi="Times New Roman" w:cs="Times New Roman"/>
          <w:sz w:val="24"/>
          <w:szCs w:val="24"/>
        </w:rPr>
        <w:t>, 2016)</w:t>
      </w:r>
      <w:r w:rsidRPr="00B762E5">
        <w:rPr>
          <w:rFonts w:ascii="Times New Roman" w:hAnsi="Times New Roman" w:cs="Times New Roman"/>
          <w:sz w:val="24"/>
          <w:szCs w:val="24"/>
        </w:rPr>
        <w:t>. The fact of evil is frequently seen as wiping out any proof that God exists.</w:t>
      </w:r>
    </w:p>
    <w:p w:rsidR="00A21730">
      <w:pPr>
        <w:rPr>
          <w:rFonts w:ascii="Times New Roman" w:hAnsi="Times New Roman" w:cs="Times New Roman"/>
          <w:sz w:val="24"/>
          <w:szCs w:val="24"/>
        </w:rPr>
      </w:pPr>
      <w:r>
        <w:rPr>
          <w:rFonts w:ascii="Times New Roman" w:hAnsi="Times New Roman" w:cs="Times New Roman"/>
          <w:sz w:val="24"/>
          <w:szCs w:val="24"/>
        </w:rPr>
        <w:br w:type="page"/>
      </w:r>
    </w:p>
    <w:p w:rsidR="00B762E5" w:rsidRPr="008F4C86" w:rsidP="008F4C86">
      <w:pPr>
        <w:spacing w:line="480" w:lineRule="auto"/>
        <w:jc w:val="center"/>
        <w:rPr>
          <w:rFonts w:ascii="Times New Roman" w:hAnsi="Times New Roman" w:cs="Times New Roman"/>
          <w:b/>
          <w:sz w:val="24"/>
          <w:szCs w:val="24"/>
        </w:rPr>
      </w:pPr>
      <w:r w:rsidRPr="008F4C86">
        <w:rPr>
          <w:rFonts w:ascii="Times New Roman" w:hAnsi="Times New Roman" w:cs="Times New Roman"/>
          <w:b/>
          <w:sz w:val="24"/>
          <w:szCs w:val="24"/>
        </w:rPr>
        <w:t>References</w:t>
      </w:r>
    </w:p>
    <w:p w:rsidR="00C6301A" w:rsidP="006B756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CrashCourse</w:t>
      </w:r>
      <w:r>
        <w:rPr>
          <w:rFonts w:ascii="Times New Roman" w:hAnsi="Times New Roman" w:cs="Times New Roman"/>
          <w:sz w:val="24"/>
          <w:szCs w:val="24"/>
        </w:rPr>
        <w:t xml:space="preserve">. (2016, May 10). </w:t>
      </w:r>
      <w:r w:rsidRPr="00113E68">
        <w:rPr>
          <w:rFonts w:ascii="Times New Roman" w:hAnsi="Times New Roman" w:cs="Times New Roman"/>
          <w:i/>
          <w:sz w:val="24"/>
          <w:szCs w:val="24"/>
        </w:rPr>
        <w:t>The Problem of Evil: Crash Course Philosophy #13</w:t>
      </w:r>
      <w:r>
        <w:rPr>
          <w:rFonts w:ascii="Times New Roman" w:hAnsi="Times New Roman" w:cs="Times New Roman"/>
          <w:sz w:val="24"/>
          <w:szCs w:val="24"/>
        </w:rPr>
        <w:t xml:space="preserve">. [Video]. YouTube. </w:t>
      </w:r>
      <w:hyperlink r:id="rId4" w:history="1">
        <w:r w:rsidRPr="00AB6F4B">
          <w:rPr>
            <w:rStyle w:val="Hyperlink"/>
            <w:rFonts w:ascii="Times New Roman" w:hAnsi="Times New Roman" w:cs="Times New Roman"/>
            <w:sz w:val="24"/>
            <w:szCs w:val="24"/>
          </w:rPr>
          <w:t>https://www.youtube.com/watch?v=9AzNEG1GB-k</w:t>
        </w:r>
      </w:hyperlink>
    </w:p>
    <w:p w:rsidR="00C6301A" w:rsidP="006B756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Dr. Stevens. (2021). </w:t>
      </w:r>
      <w:r w:rsidRPr="00C6301A">
        <w:rPr>
          <w:rFonts w:ascii="Times New Roman" w:hAnsi="Times New Roman" w:cs="Times New Roman"/>
          <w:i/>
          <w:sz w:val="24"/>
          <w:szCs w:val="24"/>
        </w:rPr>
        <w:t>Argument against God: Problem of Evil</w:t>
      </w:r>
      <w:r>
        <w:rPr>
          <w:rFonts w:ascii="Times New Roman" w:hAnsi="Times New Roman" w:cs="Times New Roman"/>
          <w:sz w:val="24"/>
          <w:szCs w:val="24"/>
        </w:rPr>
        <w:t>. Phil 101. Lecture Notes 9.</w:t>
      </w:r>
    </w:p>
    <w:p w:rsidR="00C6301A" w:rsidP="006B756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The New York Times Magazine. (2020). </w:t>
      </w:r>
      <w:r w:rsidRPr="0065134B">
        <w:rPr>
          <w:rFonts w:ascii="Times New Roman" w:hAnsi="Times New Roman" w:cs="Times New Roman"/>
          <w:i/>
          <w:sz w:val="24"/>
          <w:szCs w:val="24"/>
        </w:rPr>
        <w:t xml:space="preserve">Americas Enduring the Cast System. </w:t>
      </w:r>
      <w:hyperlink r:id="rId5" w:history="1">
        <w:r w:rsidRPr="00AB6F4B">
          <w:rPr>
            <w:rStyle w:val="Hyperlink"/>
            <w:rFonts w:ascii="Times New Roman" w:hAnsi="Times New Roman" w:cs="Times New Roman"/>
            <w:sz w:val="24"/>
            <w:szCs w:val="24"/>
          </w:rPr>
          <w:t>https://www.nytimes.com/2020/07/01/magazine/isabel-wilkerson-caste.html</w:t>
        </w:r>
      </w:hyperlink>
    </w:p>
    <w:p w:rsidR="00C6301A" w:rsidP="006B756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Wilkerson, I. (2020). </w:t>
      </w:r>
      <w:r w:rsidRPr="00ED52C7">
        <w:rPr>
          <w:rFonts w:ascii="Times New Roman" w:hAnsi="Times New Roman" w:cs="Times New Roman"/>
          <w:i/>
          <w:sz w:val="24"/>
          <w:szCs w:val="24"/>
        </w:rPr>
        <w:t>America’s Untouchables’: the Silent Power of the Caste System.</w:t>
      </w:r>
      <w:r>
        <w:rPr>
          <w:rFonts w:ascii="Times New Roman" w:hAnsi="Times New Roman" w:cs="Times New Roman"/>
          <w:sz w:val="24"/>
          <w:szCs w:val="24"/>
        </w:rPr>
        <w:t xml:space="preserve"> The Guardian. </w:t>
      </w:r>
      <w:hyperlink r:id="rId6" w:history="1">
        <w:r w:rsidRPr="00AB6F4B">
          <w:rPr>
            <w:rStyle w:val="Hyperlink"/>
            <w:rFonts w:ascii="Times New Roman" w:hAnsi="Times New Roman" w:cs="Times New Roman"/>
            <w:sz w:val="24"/>
            <w:szCs w:val="24"/>
          </w:rPr>
          <w:t>https://www.theguardian.com/world/2020/jul/28/untouchables-caste-system-us-race-martin-luther-king-india</w:t>
        </w:r>
      </w:hyperlink>
    </w:p>
    <w:p w:rsidR="00E030CC" w:rsidP="006B756C">
      <w:pPr>
        <w:spacing w:line="480" w:lineRule="auto"/>
        <w:ind w:left="720" w:hanging="720"/>
        <w:rPr>
          <w:rFonts w:ascii="Times New Roman" w:hAnsi="Times New Roman" w:cs="Times New Roman"/>
          <w:sz w:val="24"/>
          <w:szCs w:val="24"/>
        </w:rPr>
      </w:pPr>
    </w:p>
    <w:p w:rsidR="00B171BC" w:rsidP="00B171BC">
      <w:pPr>
        <w:spacing w:line="480" w:lineRule="auto"/>
        <w:rPr>
          <w:rFonts w:ascii="Times New Roman" w:hAnsi="Times New Roman" w:cs="Times New Roman"/>
          <w:sz w:val="24"/>
          <w:szCs w:val="24"/>
        </w:rPr>
      </w:pPr>
    </w:p>
    <w:p w:rsidR="00A21730" w:rsidRPr="00B762E5" w:rsidP="00B762E5">
      <w:pPr>
        <w:spacing w:line="480" w:lineRule="auto"/>
        <w:ind w:firstLine="720"/>
        <w:rPr>
          <w:rFonts w:ascii="Times New Roman" w:hAnsi="Times New Roman" w:cs="Times New Roman"/>
          <w:sz w:val="24"/>
          <w:szCs w:val="24"/>
        </w:rPr>
      </w:pPr>
    </w:p>
    <w:p w:rsidR="00B762E5" w:rsidRPr="00B762E5" w:rsidP="00B762E5">
      <w:pPr>
        <w:spacing w:line="480" w:lineRule="auto"/>
        <w:ind w:firstLine="720"/>
        <w:rPr>
          <w:rFonts w:ascii="Times New Roman" w:hAnsi="Times New Roman" w:cs="Times New Roman"/>
          <w:sz w:val="24"/>
          <w:szCs w:val="24"/>
        </w:rPr>
      </w:pPr>
    </w:p>
    <w:p w:rsidR="00CA61D2" w:rsidRPr="00B762E5" w:rsidP="00B762E5">
      <w:pPr>
        <w:spacing w:line="480" w:lineRule="auto"/>
        <w:ind w:firstLine="720"/>
        <w:rPr>
          <w:rFonts w:ascii="Times New Roman" w:hAnsi="Times New Roman" w:cs="Times New Roman"/>
          <w:sz w:val="24"/>
          <w:szCs w:val="24"/>
        </w:rPr>
      </w:pPr>
    </w:p>
    <w:sectPr>
      <w:headerReference w:type="default" r:id="rI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46537181"/>
      <w:docPartObj>
        <w:docPartGallery w:val="Page Numbers (Top of Page)"/>
        <w:docPartUnique/>
      </w:docPartObj>
    </w:sdtPr>
    <w:sdtEndPr>
      <w:rPr>
        <w:noProof/>
      </w:rPr>
    </w:sdtEndPr>
    <w:sdtContent>
      <w:p w:rsidR="0037252A" w:rsidRPr="0037252A">
        <w:pPr>
          <w:pStyle w:val="Header"/>
          <w:jc w:val="right"/>
          <w:rPr>
            <w:rFonts w:ascii="Times New Roman" w:hAnsi="Times New Roman" w:cs="Times New Roman"/>
            <w:sz w:val="24"/>
            <w:szCs w:val="24"/>
          </w:rPr>
        </w:pPr>
        <w:r w:rsidRPr="0037252A">
          <w:rPr>
            <w:rFonts w:ascii="Times New Roman" w:hAnsi="Times New Roman" w:cs="Times New Roman"/>
            <w:sz w:val="24"/>
            <w:szCs w:val="24"/>
          </w:rPr>
          <w:fldChar w:fldCharType="begin"/>
        </w:r>
        <w:r w:rsidRPr="0037252A">
          <w:rPr>
            <w:rFonts w:ascii="Times New Roman" w:hAnsi="Times New Roman" w:cs="Times New Roman"/>
            <w:sz w:val="24"/>
            <w:szCs w:val="24"/>
          </w:rPr>
          <w:instrText xml:space="preserve"> PAGE   \* MERGEFORMAT </w:instrText>
        </w:r>
        <w:r w:rsidRPr="0037252A">
          <w:rPr>
            <w:rFonts w:ascii="Times New Roman" w:hAnsi="Times New Roman" w:cs="Times New Roman"/>
            <w:sz w:val="24"/>
            <w:szCs w:val="24"/>
          </w:rPr>
          <w:fldChar w:fldCharType="separate"/>
        </w:r>
        <w:r w:rsidR="00B226B9">
          <w:rPr>
            <w:rFonts w:ascii="Times New Roman" w:hAnsi="Times New Roman" w:cs="Times New Roman"/>
            <w:noProof/>
            <w:sz w:val="24"/>
            <w:szCs w:val="24"/>
          </w:rPr>
          <w:t>5</w:t>
        </w:r>
        <w:r w:rsidRPr="0037252A">
          <w:rPr>
            <w:rFonts w:ascii="Times New Roman" w:hAnsi="Times New Roman" w:cs="Times New Roman"/>
            <w:noProof/>
            <w:sz w:val="24"/>
            <w:szCs w:val="24"/>
          </w:rPr>
          <w:fldChar w:fldCharType="end"/>
        </w:r>
      </w:p>
    </w:sdtContent>
  </w:sdt>
  <w:p w:rsidR="003725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49A"/>
    <w:rsid w:val="000431E4"/>
    <w:rsid w:val="000A1097"/>
    <w:rsid w:val="001042CA"/>
    <w:rsid w:val="00113E68"/>
    <w:rsid w:val="00143756"/>
    <w:rsid w:val="00175E89"/>
    <w:rsid w:val="001E0235"/>
    <w:rsid w:val="001F2455"/>
    <w:rsid w:val="0021481D"/>
    <w:rsid w:val="00245BA5"/>
    <w:rsid w:val="00282625"/>
    <w:rsid w:val="002B335F"/>
    <w:rsid w:val="002C61CE"/>
    <w:rsid w:val="002D28FA"/>
    <w:rsid w:val="002D6B5A"/>
    <w:rsid w:val="00344DA3"/>
    <w:rsid w:val="00354485"/>
    <w:rsid w:val="00361645"/>
    <w:rsid w:val="0037252A"/>
    <w:rsid w:val="004F01B3"/>
    <w:rsid w:val="00537E1A"/>
    <w:rsid w:val="0059685A"/>
    <w:rsid w:val="005A78D3"/>
    <w:rsid w:val="005E7F74"/>
    <w:rsid w:val="0065134B"/>
    <w:rsid w:val="006B756C"/>
    <w:rsid w:val="00745D95"/>
    <w:rsid w:val="008458F3"/>
    <w:rsid w:val="0086512F"/>
    <w:rsid w:val="008A78A4"/>
    <w:rsid w:val="008C0D4E"/>
    <w:rsid w:val="008D549A"/>
    <w:rsid w:val="008E0C5B"/>
    <w:rsid w:val="008F4C86"/>
    <w:rsid w:val="008F655C"/>
    <w:rsid w:val="00A21730"/>
    <w:rsid w:val="00A73F15"/>
    <w:rsid w:val="00A91C48"/>
    <w:rsid w:val="00AB6F4B"/>
    <w:rsid w:val="00B171BC"/>
    <w:rsid w:val="00B226B9"/>
    <w:rsid w:val="00B762E5"/>
    <w:rsid w:val="00B85C11"/>
    <w:rsid w:val="00BB6C6E"/>
    <w:rsid w:val="00BC257C"/>
    <w:rsid w:val="00BF6C95"/>
    <w:rsid w:val="00C6301A"/>
    <w:rsid w:val="00CA61D2"/>
    <w:rsid w:val="00CD0C8B"/>
    <w:rsid w:val="00D31AF8"/>
    <w:rsid w:val="00D35F99"/>
    <w:rsid w:val="00DF4BF4"/>
    <w:rsid w:val="00E030CC"/>
    <w:rsid w:val="00E135EF"/>
    <w:rsid w:val="00E54616"/>
    <w:rsid w:val="00E6742D"/>
    <w:rsid w:val="00ED52C7"/>
    <w:rsid w:val="00ED73E8"/>
    <w:rsid w:val="00FF02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575E99D-6D36-4734-A981-3538F9F5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preview">
    <w:name w:val="document__preview"/>
    <w:basedOn w:val="DefaultParagraphFont"/>
    <w:rsid w:val="00344DA3"/>
  </w:style>
  <w:style w:type="paragraph" w:styleId="Header">
    <w:name w:val="header"/>
    <w:basedOn w:val="Normal"/>
    <w:link w:val="HeaderChar"/>
    <w:uiPriority w:val="99"/>
    <w:unhideWhenUsed/>
    <w:rsid w:val="003725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52A"/>
  </w:style>
  <w:style w:type="paragraph" w:styleId="Footer">
    <w:name w:val="footer"/>
    <w:basedOn w:val="Normal"/>
    <w:link w:val="FooterChar"/>
    <w:uiPriority w:val="99"/>
    <w:unhideWhenUsed/>
    <w:rsid w:val="003725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52A"/>
  </w:style>
  <w:style w:type="character" w:styleId="Hyperlink">
    <w:name w:val="Hyperlink"/>
    <w:basedOn w:val="DefaultParagraphFont"/>
    <w:uiPriority w:val="99"/>
    <w:unhideWhenUsed/>
    <w:rsid w:val="00B85C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9AzNEG1GB-k" TargetMode="External" /><Relationship Id="rId5" Type="http://schemas.openxmlformats.org/officeDocument/2006/relationships/hyperlink" Target="https://www.nytimes.com/2020/07/01/magazine/isabel-wilkerson-caste.html" TargetMode="External" /><Relationship Id="rId6" Type="http://schemas.openxmlformats.org/officeDocument/2006/relationships/hyperlink" Target="https://www.theguardian.com/world/2020/jul/28/untouchables-caste-system-us-race-martin-luther-king-india" TargetMode="External" /><Relationship Id="rId7" Type="http://schemas.openxmlformats.org/officeDocument/2006/relationships/header" Target="head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5</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53</cp:revision>
  <dcterms:created xsi:type="dcterms:W3CDTF">2021-10-26T08:30:00Z</dcterms:created>
  <dcterms:modified xsi:type="dcterms:W3CDTF">2021-10-26T10:01:00Z</dcterms:modified>
</cp:coreProperties>
</file>